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60" w:type="dxa"/>
        <w:tblInd w:w="10" w:type="dxa"/>
        <w:tblLayout w:type="fixed"/>
        <w:tblCellMar>
          <w:left w:w="70" w:type="dxa"/>
          <w:right w:w="70" w:type="dxa"/>
        </w:tblCellMar>
        <w:tblLook w:val="0000" w:firstRow="0" w:lastRow="0" w:firstColumn="0" w:lastColumn="0" w:noHBand="0" w:noVBand="0"/>
      </w:tblPr>
      <w:tblGrid>
        <w:gridCol w:w="1980"/>
        <w:gridCol w:w="615"/>
        <w:gridCol w:w="5850"/>
        <w:gridCol w:w="435"/>
        <w:gridCol w:w="270"/>
        <w:gridCol w:w="1710"/>
      </w:tblGrid>
      <w:tr w:rsidR="00896867">
        <w:tc>
          <w:tcPr>
            <w:tcW w:w="2595" w:type="dxa"/>
            <w:gridSpan w:val="2"/>
            <w:vMerge w:val="restart"/>
            <w:tcBorders>
              <w:top w:val="nil"/>
              <w:left w:val="nil"/>
              <w:bottom w:val="nil"/>
              <w:right w:val="nil"/>
            </w:tcBorders>
          </w:tcPr>
          <w:p w:rsidR="00896867" w:rsidRDefault="002F3BE1">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711200" cy="7112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tc>
        <w:tc>
          <w:tcPr>
            <w:tcW w:w="5850" w:type="dxa"/>
            <w:tcBorders>
              <w:top w:val="nil"/>
              <w:left w:val="nil"/>
              <w:bottom w:val="nil"/>
              <w:right w:val="nil"/>
            </w:tcBorders>
          </w:tcPr>
          <w:p w:rsidR="00896867" w:rsidRDefault="00896867">
            <w:pPr>
              <w:autoSpaceDE w:val="0"/>
              <w:autoSpaceDN w:val="0"/>
              <w:adjustRightInd w:val="0"/>
              <w:spacing w:after="0" w:line="240" w:lineRule="auto"/>
              <w:jc w:val="center"/>
              <w:rPr>
                <w:rFonts w:ascii="Times New Roman" w:hAnsi="Times New Roman"/>
                <w:sz w:val="24"/>
                <w:szCs w:val="24"/>
              </w:rPr>
            </w:pPr>
            <w:r>
              <w:rPr>
                <w:rFonts w:ascii="Times New Roman" w:hAnsi="Times New Roman"/>
                <w:caps/>
                <w:sz w:val="24"/>
                <w:szCs w:val="24"/>
              </w:rPr>
              <w:t>Projet de loi</w:t>
            </w:r>
          </w:p>
        </w:tc>
        <w:tc>
          <w:tcPr>
            <w:tcW w:w="2415" w:type="dxa"/>
            <w:gridSpan w:val="3"/>
            <w:tcBorders>
              <w:top w:val="nil"/>
              <w:left w:val="nil"/>
              <w:bottom w:val="nil"/>
              <w:right w:val="nil"/>
            </w:tcBorders>
          </w:tcPr>
          <w:p w:rsidR="00896867" w:rsidRDefault="00896867">
            <w:pPr>
              <w:autoSpaceDE w:val="0"/>
              <w:autoSpaceDN w:val="0"/>
              <w:adjustRightInd w:val="0"/>
              <w:spacing w:after="0" w:line="240" w:lineRule="auto"/>
              <w:jc w:val="center"/>
              <w:rPr>
                <w:rFonts w:ascii="Times New Roman" w:hAnsi="Times New Roman"/>
                <w:sz w:val="24"/>
                <w:szCs w:val="24"/>
              </w:rPr>
            </w:pPr>
          </w:p>
        </w:tc>
      </w:tr>
      <w:tr w:rsidR="00896867">
        <w:tc>
          <w:tcPr>
            <w:tcW w:w="2595" w:type="dxa"/>
            <w:gridSpan w:val="2"/>
            <w:vMerge/>
            <w:tcBorders>
              <w:top w:val="nil"/>
              <w:left w:val="nil"/>
              <w:bottom w:val="nil"/>
              <w:right w:val="nil"/>
            </w:tcBorders>
          </w:tcPr>
          <w:p w:rsidR="00896867" w:rsidRDefault="00896867">
            <w:pPr>
              <w:autoSpaceDE w:val="0"/>
              <w:autoSpaceDN w:val="0"/>
              <w:adjustRightInd w:val="0"/>
              <w:spacing w:after="0" w:line="240" w:lineRule="auto"/>
              <w:jc w:val="center"/>
              <w:rPr>
                <w:rFonts w:ascii="Times New Roman" w:hAnsi="Times New Roman"/>
                <w:sz w:val="24"/>
                <w:szCs w:val="24"/>
              </w:rPr>
            </w:pPr>
          </w:p>
        </w:tc>
        <w:tc>
          <w:tcPr>
            <w:tcW w:w="5850" w:type="dxa"/>
            <w:tcBorders>
              <w:top w:val="nil"/>
              <w:left w:val="nil"/>
              <w:bottom w:val="nil"/>
              <w:right w:val="nil"/>
            </w:tcBorders>
          </w:tcPr>
          <w:p w:rsidR="00896867" w:rsidRDefault="00896867">
            <w:pPr>
              <w:autoSpaceDE w:val="0"/>
              <w:autoSpaceDN w:val="0"/>
              <w:adjustRightInd w:val="0"/>
              <w:spacing w:after="0" w:line="240" w:lineRule="auto"/>
              <w:jc w:val="center"/>
              <w:rPr>
                <w:rFonts w:ascii="Times New Roman" w:hAnsi="Times New Roman"/>
                <w:sz w:val="24"/>
                <w:szCs w:val="24"/>
              </w:rPr>
            </w:pPr>
          </w:p>
          <w:p w:rsidR="00896867" w:rsidRDefault="00896867">
            <w:pPr>
              <w:autoSpaceDE w:val="0"/>
              <w:autoSpaceDN w:val="0"/>
              <w:adjustRightInd w:val="0"/>
              <w:spacing w:after="0" w:line="240" w:lineRule="auto"/>
              <w:jc w:val="center"/>
              <w:rPr>
                <w:rFonts w:ascii="Times New Roman" w:hAnsi="Times New Roman"/>
                <w:sz w:val="24"/>
                <w:szCs w:val="24"/>
              </w:rPr>
            </w:pPr>
            <w:r>
              <w:rPr>
                <w:rFonts w:ascii="Times New Roman" w:hAnsi="Times New Roman"/>
                <w:caps/>
                <w:sz w:val="24"/>
                <w:szCs w:val="24"/>
              </w:rPr>
              <w:t>Organisation du système de santé</w:t>
            </w:r>
          </w:p>
          <w:p w:rsidR="00896867" w:rsidRDefault="00896867">
            <w:pPr>
              <w:autoSpaceDE w:val="0"/>
              <w:autoSpaceDN w:val="0"/>
              <w:adjustRightInd w:val="0"/>
              <w:spacing w:after="0" w:line="240" w:lineRule="auto"/>
              <w:jc w:val="center"/>
              <w:rPr>
                <w:rFonts w:ascii="Times New Roman" w:hAnsi="Times New Roman"/>
                <w:sz w:val="24"/>
                <w:szCs w:val="24"/>
              </w:rPr>
            </w:pPr>
            <w:r>
              <w:rPr>
                <w:rFonts w:ascii="Times New Roman" w:hAnsi="Times New Roman"/>
                <w:caps/>
                <w:sz w:val="24"/>
                <w:szCs w:val="24"/>
              </w:rPr>
              <w:t>(PROCÉDURE ACCÉLÉRÉE)</w:t>
            </w:r>
          </w:p>
        </w:tc>
        <w:tc>
          <w:tcPr>
            <w:tcW w:w="705" w:type="dxa"/>
            <w:gridSpan w:val="2"/>
            <w:tcBorders>
              <w:top w:val="single" w:sz="6" w:space="0" w:color="auto"/>
              <w:left w:val="single" w:sz="6" w:space="0" w:color="auto"/>
              <w:bottom w:val="single" w:sz="6" w:space="0" w:color="auto"/>
              <w:right w:val="single" w:sz="6" w:space="0" w:color="auto"/>
            </w:tcBorders>
            <w:vAlign w:val="center"/>
          </w:tcPr>
          <w:p w:rsidR="00896867" w:rsidRDefault="0089686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N°</w:t>
            </w:r>
          </w:p>
        </w:tc>
        <w:tc>
          <w:tcPr>
            <w:tcW w:w="1710" w:type="dxa"/>
            <w:tcBorders>
              <w:top w:val="single" w:sz="6" w:space="0" w:color="auto"/>
              <w:left w:val="single" w:sz="6" w:space="0" w:color="auto"/>
              <w:bottom w:val="single" w:sz="6" w:space="0" w:color="auto"/>
              <w:right w:val="single" w:sz="6" w:space="0" w:color="auto"/>
            </w:tcBorders>
            <w:vAlign w:val="center"/>
          </w:tcPr>
          <w:p w:rsidR="00896867" w:rsidRDefault="0089686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762 </w:t>
            </w:r>
            <w:proofErr w:type="spellStart"/>
            <w:r>
              <w:rPr>
                <w:rFonts w:ascii="Times New Roman" w:hAnsi="Times New Roman"/>
                <w:sz w:val="28"/>
                <w:szCs w:val="28"/>
              </w:rPr>
              <w:t>rect</w:t>
            </w:r>
            <w:proofErr w:type="spellEnd"/>
            <w:r>
              <w:rPr>
                <w:rFonts w:ascii="Times New Roman" w:hAnsi="Times New Roman"/>
                <w:sz w:val="28"/>
                <w:szCs w:val="28"/>
              </w:rPr>
              <w:t>.</w:t>
            </w:r>
          </w:p>
        </w:tc>
      </w:tr>
      <w:tr w:rsidR="00896867">
        <w:tblPrEx>
          <w:tblBorders>
            <w:bottom w:val="double" w:sz="6" w:space="0" w:color="auto"/>
          </w:tblBorders>
        </w:tblPrEx>
        <w:tc>
          <w:tcPr>
            <w:tcW w:w="2595" w:type="dxa"/>
            <w:gridSpan w:val="2"/>
            <w:tcBorders>
              <w:top w:val="nil"/>
              <w:left w:val="nil"/>
              <w:bottom w:val="double" w:sz="6" w:space="0" w:color="auto"/>
              <w:right w:val="nil"/>
            </w:tcBorders>
          </w:tcPr>
          <w:p w:rsidR="00896867" w:rsidRDefault="00896867">
            <w:pPr>
              <w:autoSpaceDE w:val="0"/>
              <w:autoSpaceDN w:val="0"/>
              <w:adjustRightInd w:val="0"/>
              <w:spacing w:before="120" w:after="120" w:line="240" w:lineRule="auto"/>
              <w:jc w:val="center"/>
              <w:rPr>
                <w:rFonts w:ascii="Times New Roman" w:hAnsi="Times New Roman"/>
                <w:sz w:val="24"/>
                <w:szCs w:val="24"/>
              </w:rPr>
            </w:pPr>
            <w:r>
              <w:rPr>
                <w:rFonts w:ascii="Times New Roman" w:hAnsi="Times New Roman"/>
                <w:b/>
                <w:bCs/>
                <w:smallCaps/>
                <w:sz w:val="24"/>
                <w:szCs w:val="24"/>
              </w:rPr>
              <w:t>Direction</w:t>
            </w:r>
          </w:p>
          <w:p w:rsidR="00896867" w:rsidRDefault="00896867">
            <w:pPr>
              <w:autoSpaceDE w:val="0"/>
              <w:autoSpaceDN w:val="0"/>
              <w:adjustRightInd w:val="0"/>
              <w:spacing w:before="120" w:after="120" w:line="240" w:lineRule="auto"/>
              <w:jc w:val="center"/>
              <w:rPr>
                <w:rFonts w:ascii="Times New Roman" w:hAnsi="Times New Roman"/>
                <w:sz w:val="24"/>
                <w:szCs w:val="24"/>
              </w:rPr>
            </w:pPr>
            <w:r>
              <w:rPr>
                <w:rFonts w:ascii="Times New Roman" w:hAnsi="Times New Roman"/>
                <w:b/>
                <w:bCs/>
                <w:smallCaps/>
                <w:sz w:val="24"/>
                <w:szCs w:val="24"/>
              </w:rPr>
              <w:t>de la Séance</w:t>
            </w:r>
          </w:p>
        </w:tc>
        <w:tc>
          <w:tcPr>
            <w:tcW w:w="5850" w:type="dxa"/>
            <w:tcBorders>
              <w:top w:val="nil"/>
              <w:left w:val="nil"/>
              <w:bottom w:val="double" w:sz="6" w:space="0" w:color="auto"/>
              <w:right w:val="nil"/>
            </w:tcBorders>
          </w:tcPr>
          <w:p w:rsidR="00896867" w:rsidRDefault="00896867">
            <w:pPr>
              <w:autoSpaceDE w:val="0"/>
              <w:autoSpaceDN w:val="0"/>
              <w:adjustRightInd w:val="0"/>
              <w:spacing w:before="120" w:after="120" w:line="240" w:lineRule="auto"/>
              <w:jc w:val="center"/>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n</w:t>
            </w:r>
            <w:proofErr w:type="gramEnd"/>
            <w:r>
              <w:rPr>
                <w:rFonts w:ascii="Times New Roman" w:hAnsi="Times New Roman"/>
                <w:sz w:val="24"/>
                <w:szCs w:val="24"/>
              </w:rPr>
              <w:t>°</w:t>
            </w:r>
            <w:r>
              <w:rPr>
                <w:rFonts w:ascii="Times New Roman" w:hAnsi="Times New Roman"/>
                <w:sz w:val="24"/>
                <w:szCs w:val="24"/>
                <w:vertAlign w:val="superscript"/>
              </w:rPr>
              <w:t>s</w:t>
            </w:r>
            <w:proofErr w:type="spellEnd"/>
            <w:r>
              <w:rPr>
                <w:rFonts w:ascii="Times New Roman" w:hAnsi="Times New Roman"/>
                <w:sz w:val="24"/>
                <w:szCs w:val="24"/>
              </w:rPr>
              <w:t> 525, 524, 516, 515)</w:t>
            </w:r>
          </w:p>
        </w:tc>
        <w:tc>
          <w:tcPr>
            <w:tcW w:w="2415" w:type="dxa"/>
            <w:gridSpan w:val="3"/>
            <w:tcBorders>
              <w:top w:val="nil"/>
              <w:left w:val="nil"/>
              <w:bottom w:val="double" w:sz="6" w:space="0" w:color="auto"/>
              <w:right w:val="nil"/>
            </w:tcBorders>
          </w:tcPr>
          <w:p w:rsidR="00896867" w:rsidRDefault="00896867">
            <w:pPr>
              <w:autoSpaceDE w:val="0"/>
              <w:autoSpaceDN w:val="0"/>
              <w:adjustRightInd w:val="0"/>
              <w:spacing w:before="120" w:after="120" w:line="240" w:lineRule="auto"/>
              <w:jc w:val="center"/>
              <w:rPr>
                <w:rFonts w:ascii="Times New Roman" w:hAnsi="Times New Roman"/>
                <w:sz w:val="24"/>
                <w:szCs w:val="24"/>
              </w:rPr>
            </w:pPr>
          </w:p>
        </w:tc>
      </w:tr>
      <w:tr w:rsidR="00896867">
        <w:tblPrEx>
          <w:tblCellMar>
            <w:left w:w="0" w:type="dxa"/>
            <w:right w:w="0" w:type="dxa"/>
          </w:tblCellMar>
        </w:tblPrEx>
        <w:trPr>
          <w:trHeight w:hRule="exact" w:val="165"/>
        </w:trPr>
        <w:tc>
          <w:tcPr>
            <w:tcW w:w="10860" w:type="dxa"/>
            <w:gridSpan w:val="6"/>
            <w:tcBorders>
              <w:top w:val="nil"/>
              <w:left w:val="nil"/>
              <w:bottom w:val="nil"/>
              <w:right w:val="nil"/>
            </w:tcBorders>
          </w:tcPr>
          <w:p w:rsidR="00896867" w:rsidRDefault="00896867">
            <w:pPr>
              <w:autoSpaceDE w:val="0"/>
              <w:autoSpaceDN w:val="0"/>
              <w:adjustRightInd w:val="0"/>
              <w:spacing w:before="120" w:after="120" w:line="240" w:lineRule="auto"/>
              <w:jc w:val="center"/>
              <w:rPr>
                <w:rFonts w:ascii="Times New Roman" w:hAnsi="Times New Roman"/>
                <w:sz w:val="24"/>
                <w:szCs w:val="24"/>
              </w:rPr>
            </w:pPr>
          </w:p>
        </w:tc>
      </w:tr>
      <w:tr w:rsidR="00896867">
        <w:tblPrEx>
          <w:tblCellMar>
            <w:left w:w="0" w:type="dxa"/>
            <w:right w:w="0" w:type="dxa"/>
          </w:tblCellMar>
        </w:tblPrEx>
        <w:tc>
          <w:tcPr>
            <w:tcW w:w="1980" w:type="dxa"/>
            <w:vMerge w:val="restart"/>
            <w:tcBorders>
              <w:top w:val="nil"/>
              <w:left w:val="nil"/>
              <w:bottom w:val="nil"/>
              <w:right w:val="nil"/>
            </w:tcBorders>
          </w:tcPr>
          <w:p w:rsidR="00896867" w:rsidRDefault="00896867">
            <w:pPr>
              <w:autoSpaceDE w:val="0"/>
              <w:autoSpaceDN w:val="0"/>
              <w:adjustRightInd w:val="0"/>
              <w:spacing w:before="120" w:after="120" w:line="240" w:lineRule="auto"/>
              <w:jc w:val="center"/>
              <w:rPr>
                <w:rFonts w:ascii="Times New Roman" w:hAnsi="Times New Roman"/>
                <w:sz w:val="24"/>
                <w:szCs w:val="24"/>
              </w:rPr>
            </w:pPr>
          </w:p>
        </w:tc>
        <w:tc>
          <w:tcPr>
            <w:tcW w:w="6900" w:type="dxa"/>
            <w:gridSpan w:val="3"/>
            <w:vMerge w:val="restart"/>
            <w:tcBorders>
              <w:top w:val="nil"/>
              <w:left w:val="nil"/>
              <w:bottom w:val="nil"/>
              <w:right w:val="nil"/>
            </w:tcBorders>
          </w:tcPr>
          <w:p w:rsidR="00896867" w:rsidRDefault="00896867">
            <w:pPr>
              <w:autoSpaceDE w:val="0"/>
              <w:autoSpaceDN w:val="0"/>
              <w:adjustRightInd w:val="0"/>
              <w:spacing w:before="200" w:after="0" w:line="156" w:lineRule="auto"/>
              <w:jc w:val="center"/>
              <w:rPr>
                <w:rFonts w:ascii="Times New Roman" w:hAnsi="Times New Roman"/>
                <w:sz w:val="32"/>
                <w:szCs w:val="32"/>
              </w:rPr>
            </w:pPr>
            <w:r>
              <w:rPr>
                <w:rFonts w:ascii="Times New Roman" w:hAnsi="Times New Roman"/>
                <w:b/>
                <w:bCs/>
                <w:caps/>
                <w:sz w:val="32"/>
                <w:szCs w:val="32"/>
              </w:rPr>
              <w:t>a m e n d e m e n t</w:t>
            </w:r>
          </w:p>
          <w:p w:rsidR="00896867" w:rsidRDefault="00896867">
            <w:pPr>
              <w:autoSpaceDE w:val="0"/>
              <w:autoSpaceDN w:val="0"/>
              <w:adjustRightInd w:val="0"/>
              <w:spacing w:after="0" w:line="240" w:lineRule="auto"/>
              <w:jc w:val="center"/>
              <w:rPr>
                <w:rFonts w:ascii="Times New Roman" w:hAnsi="Times New Roman"/>
                <w:sz w:val="24"/>
                <w:szCs w:val="24"/>
              </w:rPr>
            </w:pPr>
          </w:p>
          <w:p w:rsidR="00896867" w:rsidRDefault="00896867">
            <w:pPr>
              <w:autoSpaceDE w:val="0"/>
              <w:autoSpaceDN w:val="0"/>
              <w:adjustRightInd w:val="0"/>
              <w:spacing w:before="120" w:after="120" w:line="240" w:lineRule="auto"/>
              <w:jc w:val="center"/>
              <w:rPr>
                <w:rFonts w:ascii="Times New Roman" w:hAnsi="Times New Roman"/>
                <w:sz w:val="24"/>
                <w:szCs w:val="24"/>
              </w:rPr>
            </w:pPr>
            <w:proofErr w:type="gramStart"/>
            <w:r>
              <w:rPr>
                <w:rFonts w:ascii="Times New Roman" w:hAnsi="Times New Roman"/>
                <w:sz w:val="24"/>
                <w:szCs w:val="24"/>
              </w:rPr>
              <w:t>présenté</w:t>
            </w:r>
            <w:proofErr w:type="gramEnd"/>
            <w:r>
              <w:rPr>
                <w:rFonts w:ascii="Times New Roman" w:hAnsi="Times New Roman"/>
                <w:sz w:val="24"/>
                <w:szCs w:val="24"/>
              </w:rPr>
              <w:t xml:space="preserve"> par</w:t>
            </w:r>
          </w:p>
        </w:tc>
        <w:tc>
          <w:tcPr>
            <w:tcW w:w="1980" w:type="dxa"/>
            <w:gridSpan w:val="2"/>
            <w:tcBorders>
              <w:top w:val="nil"/>
              <w:left w:val="nil"/>
              <w:bottom w:val="nil"/>
              <w:right w:val="nil"/>
            </w:tcBorders>
          </w:tcPr>
          <w:p w:rsidR="00896867" w:rsidRDefault="00896867">
            <w:pPr>
              <w:autoSpaceDE w:val="0"/>
              <w:autoSpaceDN w:val="0"/>
              <w:adjustRightInd w:val="0"/>
              <w:spacing w:before="120" w:after="120" w:line="240" w:lineRule="auto"/>
              <w:jc w:val="center"/>
              <w:rPr>
                <w:rFonts w:ascii="Times New Roman" w:hAnsi="Times New Roman"/>
                <w:sz w:val="24"/>
                <w:szCs w:val="24"/>
              </w:rPr>
            </w:pPr>
          </w:p>
        </w:tc>
      </w:tr>
      <w:tr w:rsidR="00896867">
        <w:tblPrEx>
          <w:tblCellMar>
            <w:left w:w="0" w:type="dxa"/>
            <w:right w:w="0" w:type="dxa"/>
          </w:tblCellMar>
        </w:tblPrEx>
        <w:tc>
          <w:tcPr>
            <w:tcW w:w="1980" w:type="dxa"/>
            <w:vMerge/>
            <w:tcBorders>
              <w:top w:val="nil"/>
              <w:left w:val="nil"/>
              <w:bottom w:val="nil"/>
              <w:right w:val="nil"/>
            </w:tcBorders>
          </w:tcPr>
          <w:p w:rsidR="00896867" w:rsidRDefault="00896867">
            <w:pPr>
              <w:autoSpaceDE w:val="0"/>
              <w:autoSpaceDN w:val="0"/>
              <w:adjustRightInd w:val="0"/>
              <w:spacing w:before="120" w:after="120" w:line="240" w:lineRule="auto"/>
              <w:jc w:val="center"/>
              <w:rPr>
                <w:rFonts w:ascii="Times New Roman" w:hAnsi="Times New Roman"/>
                <w:sz w:val="24"/>
                <w:szCs w:val="24"/>
              </w:rPr>
            </w:pPr>
          </w:p>
        </w:tc>
        <w:tc>
          <w:tcPr>
            <w:tcW w:w="6900" w:type="dxa"/>
            <w:gridSpan w:val="3"/>
            <w:vMerge/>
            <w:tcBorders>
              <w:top w:val="nil"/>
              <w:left w:val="nil"/>
              <w:bottom w:val="nil"/>
              <w:right w:val="nil"/>
            </w:tcBorders>
          </w:tcPr>
          <w:p w:rsidR="00896867" w:rsidRDefault="00896867">
            <w:pPr>
              <w:autoSpaceDE w:val="0"/>
              <w:autoSpaceDN w:val="0"/>
              <w:adjustRightInd w:val="0"/>
              <w:spacing w:before="120" w:after="120" w:line="240" w:lineRule="auto"/>
              <w:jc w:val="center"/>
              <w:rPr>
                <w:rFonts w:ascii="Times New Roman" w:hAnsi="Times New Roman"/>
                <w:sz w:val="24"/>
                <w:szCs w:val="24"/>
              </w:rPr>
            </w:pPr>
          </w:p>
        </w:tc>
        <w:tc>
          <w:tcPr>
            <w:tcW w:w="1980" w:type="dxa"/>
            <w:gridSpan w:val="2"/>
            <w:tcBorders>
              <w:top w:val="nil"/>
              <w:left w:val="nil"/>
              <w:bottom w:val="nil"/>
              <w:right w:val="nil"/>
            </w:tcBorders>
          </w:tcPr>
          <w:p w:rsidR="00896867" w:rsidRDefault="00896867">
            <w:pPr>
              <w:autoSpaceDE w:val="0"/>
              <w:autoSpaceDN w:val="0"/>
              <w:adjustRightInd w:val="0"/>
              <w:spacing w:before="120" w:after="120" w:line="240" w:lineRule="auto"/>
              <w:jc w:val="center"/>
              <w:rPr>
                <w:rFonts w:ascii="Times New Roman" w:hAnsi="Times New Roman"/>
                <w:sz w:val="24"/>
                <w:szCs w:val="24"/>
              </w:rPr>
            </w:pPr>
          </w:p>
        </w:tc>
      </w:tr>
    </w:tbl>
    <w:p w:rsidR="00896867" w:rsidRDefault="0089686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MM.  DAUDIGNY et JOMIER, </w:t>
      </w:r>
      <w:proofErr w:type="gramStart"/>
      <w:r>
        <w:rPr>
          <w:rFonts w:ascii="Times New Roman" w:hAnsi="Times New Roman"/>
          <w:sz w:val="24"/>
          <w:szCs w:val="24"/>
        </w:rPr>
        <w:t>Mmes  GRELET</w:t>
      </w:r>
      <w:proofErr w:type="gramEnd"/>
      <w:r>
        <w:rPr>
          <w:rFonts w:ascii="Times New Roman" w:hAnsi="Times New Roman"/>
          <w:sz w:val="24"/>
          <w:szCs w:val="24"/>
        </w:rPr>
        <w:t xml:space="preserve">-CERTENAIS et JASMIN, M. KANNER, Mmes  ROSSIGNOL, </w:t>
      </w:r>
      <w:r w:rsidR="0029639E">
        <w:rPr>
          <w:rFonts w:ascii="Times New Roman" w:hAnsi="Times New Roman"/>
          <w:sz w:val="24"/>
          <w:szCs w:val="24"/>
        </w:rPr>
        <w:t xml:space="preserve">M. MONTAUGÉ, </w:t>
      </w:r>
      <w:r>
        <w:rPr>
          <w:rFonts w:ascii="Times New Roman" w:hAnsi="Times New Roman"/>
          <w:sz w:val="24"/>
          <w:szCs w:val="24"/>
        </w:rPr>
        <w:t xml:space="preserve">MEUNIER, VAN HEGHE, FÉRET et LUBIN, M. TOURENNE, Mmes  Martine FILLEUL et HARRIBEY, MM.  LUREL, Joël BIGOT et BÉRIT-DÉBAT, </w:t>
      </w:r>
      <w:proofErr w:type="gramStart"/>
      <w:r>
        <w:rPr>
          <w:rFonts w:ascii="Times New Roman" w:hAnsi="Times New Roman"/>
          <w:sz w:val="24"/>
          <w:szCs w:val="24"/>
        </w:rPr>
        <w:t>Mmes  BLONDIN</w:t>
      </w:r>
      <w:proofErr w:type="gramEnd"/>
      <w:r>
        <w:rPr>
          <w:rFonts w:ascii="Times New Roman" w:hAnsi="Times New Roman"/>
          <w:sz w:val="24"/>
          <w:szCs w:val="24"/>
        </w:rPr>
        <w:t xml:space="preserve"> et BONNEFOY, MM.  BOTREL et Martial BOURQUIN, Mme CONCONNE, MM.  DURAN et FICHET, Mme GHALI, MM.  HOULLEGATTE et JACQUIN, Mme Gisèle JOURDA, MM.  KERROUCHE et LALANDE, </w:t>
      </w:r>
      <w:proofErr w:type="gramStart"/>
      <w:r>
        <w:rPr>
          <w:rFonts w:ascii="Times New Roman" w:hAnsi="Times New Roman"/>
          <w:sz w:val="24"/>
          <w:szCs w:val="24"/>
        </w:rPr>
        <w:t>Mmes  LEPAGE</w:t>
      </w:r>
      <w:proofErr w:type="gramEnd"/>
      <w:r>
        <w:rPr>
          <w:rFonts w:ascii="Times New Roman" w:hAnsi="Times New Roman"/>
          <w:sz w:val="24"/>
          <w:szCs w:val="24"/>
        </w:rPr>
        <w:t> et MONIER, Mmes  PEROL-DUMONT, PRÉVILLE et Sylvie ROBERT, M. SUEUR, Mme TAILLÉ-POLIAN, MM.  TEMAL, TISSOT</w:t>
      </w:r>
    </w:p>
    <w:p w:rsidR="00896867" w:rsidRDefault="00896867">
      <w:pPr>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et</w:t>
      </w:r>
      <w:proofErr w:type="gramEnd"/>
      <w:r>
        <w:rPr>
          <w:rFonts w:ascii="Times New Roman" w:hAnsi="Times New Roman"/>
          <w:sz w:val="24"/>
          <w:szCs w:val="24"/>
        </w:rPr>
        <w:t xml:space="preserve"> les membres du groupe socialiste et républicain</w:t>
      </w:r>
    </w:p>
    <w:p w:rsidR="00896867" w:rsidRDefault="0089686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w:t>
      </w:r>
    </w:p>
    <w:p w:rsidR="00896867" w:rsidRDefault="00896867">
      <w:pPr>
        <w:autoSpaceDE w:val="0"/>
        <w:autoSpaceDN w:val="0"/>
        <w:adjustRightInd w:val="0"/>
        <w:spacing w:after="0" w:line="240" w:lineRule="auto"/>
        <w:jc w:val="center"/>
        <w:rPr>
          <w:rFonts w:ascii="Times New Roman" w:hAnsi="Times New Roman"/>
          <w:sz w:val="24"/>
          <w:szCs w:val="24"/>
        </w:rPr>
      </w:pPr>
    </w:p>
    <w:p w:rsidR="00896867" w:rsidRDefault="00896867">
      <w:pPr>
        <w:autoSpaceDE w:val="0"/>
        <w:autoSpaceDN w:val="0"/>
        <w:adjustRightInd w:val="0"/>
        <w:spacing w:after="0" w:line="240" w:lineRule="auto"/>
        <w:jc w:val="center"/>
        <w:rPr>
          <w:rFonts w:ascii="Times New Roman" w:hAnsi="Times New Roman"/>
          <w:sz w:val="24"/>
          <w:szCs w:val="24"/>
        </w:rPr>
      </w:pPr>
      <w:r>
        <w:rPr>
          <w:rFonts w:ascii="Times New Roman" w:hAnsi="Times New Roman"/>
          <w:caps/>
          <w:sz w:val="24"/>
          <w:szCs w:val="24"/>
          <w:u w:val="single"/>
        </w:rPr>
        <w:t>Article 2</w:t>
      </w:r>
    </w:p>
    <w:p w:rsidR="00896867" w:rsidRDefault="00896867">
      <w:pPr>
        <w:autoSpaceDE w:val="0"/>
        <w:autoSpaceDN w:val="0"/>
        <w:adjustRightInd w:val="0"/>
        <w:spacing w:before="240" w:after="120" w:line="240" w:lineRule="auto"/>
        <w:ind w:left="547" w:right="547"/>
        <w:jc w:val="both"/>
        <w:rPr>
          <w:rFonts w:ascii="Times New Roman" w:hAnsi="Times New Roman"/>
          <w:sz w:val="24"/>
          <w:szCs w:val="24"/>
        </w:rPr>
      </w:pPr>
      <w:r>
        <w:rPr>
          <w:rFonts w:ascii="Times New Roman" w:hAnsi="Times New Roman"/>
          <w:sz w:val="24"/>
          <w:szCs w:val="24"/>
        </w:rPr>
        <w:t>I. Après l’alinéa 4</w:t>
      </w:r>
    </w:p>
    <w:p w:rsidR="00896867" w:rsidRDefault="00896867">
      <w:pPr>
        <w:autoSpaceDE w:val="0"/>
        <w:autoSpaceDN w:val="0"/>
        <w:adjustRightInd w:val="0"/>
        <w:spacing w:before="240" w:after="120" w:line="240" w:lineRule="auto"/>
        <w:ind w:left="547" w:right="547"/>
        <w:jc w:val="both"/>
        <w:rPr>
          <w:rFonts w:ascii="Times New Roman" w:hAnsi="Times New Roman"/>
          <w:sz w:val="24"/>
          <w:szCs w:val="24"/>
        </w:rPr>
      </w:pPr>
      <w:r>
        <w:rPr>
          <w:rFonts w:ascii="Times New Roman" w:hAnsi="Times New Roman"/>
          <w:sz w:val="24"/>
          <w:szCs w:val="24"/>
        </w:rPr>
        <w:t>Insérer un alinéa ainsi rédigé :</w:t>
      </w:r>
    </w:p>
    <w:p w:rsidR="00896867" w:rsidRDefault="00896867">
      <w:pPr>
        <w:autoSpaceDE w:val="0"/>
        <w:autoSpaceDN w:val="0"/>
        <w:adjustRightInd w:val="0"/>
        <w:spacing w:before="240" w:after="120" w:line="240" w:lineRule="auto"/>
        <w:ind w:left="547" w:right="547"/>
        <w:jc w:val="both"/>
        <w:rPr>
          <w:rFonts w:ascii="Times New Roman" w:hAnsi="Times New Roman"/>
          <w:sz w:val="24"/>
          <w:szCs w:val="24"/>
        </w:rPr>
      </w:pPr>
      <w:r>
        <w:rPr>
          <w:rFonts w:ascii="Times New Roman" w:hAnsi="Times New Roman"/>
          <w:sz w:val="24"/>
          <w:szCs w:val="24"/>
        </w:rPr>
        <w:t xml:space="preserve">I bis. - Pour les étudiants de troisième cycle des études de médecine générale et d’autres spécialités définies par décret, la dernière année du troisième cycle est une année de </w:t>
      </w:r>
      <w:r w:rsidRPr="00F653E9">
        <w:rPr>
          <w:rFonts w:ascii="Times New Roman" w:hAnsi="Times New Roman"/>
          <w:sz w:val="24"/>
          <w:szCs w:val="24"/>
          <w:highlight w:val="yellow"/>
        </w:rPr>
        <w:t xml:space="preserve">pratique ambulatoire </w:t>
      </w:r>
      <w:r w:rsidRPr="00F653E9">
        <w:rPr>
          <w:rFonts w:ascii="Times New Roman" w:hAnsi="Times New Roman"/>
          <w:b/>
          <w:color w:val="FF0000"/>
          <w:sz w:val="24"/>
          <w:szCs w:val="24"/>
          <w:highlight w:val="yellow"/>
        </w:rPr>
        <w:t>en autonomie</w:t>
      </w:r>
      <w:r>
        <w:rPr>
          <w:rFonts w:ascii="Times New Roman" w:hAnsi="Times New Roman"/>
          <w:sz w:val="24"/>
          <w:szCs w:val="24"/>
        </w:rPr>
        <w:t xml:space="preserve">, en priorité dans les zones mentionnées au 1° de l’article L. 1434-4 du code de la santé publique, et </w:t>
      </w:r>
      <w:r w:rsidRPr="00F653E9">
        <w:rPr>
          <w:rFonts w:ascii="Times New Roman" w:hAnsi="Times New Roman"/>
          <w:sz w:val="24"/>
          <w:szCs w:val="24"/>
          <w:highlight w:val="yellow"/>
        </w:rPr>
        <w:t>avec l’avis conforme du conseil départemental de l’ordre des médecins</w:t>
      </w:r>
      <w:r>
        <w:rPr>
          <w:rFonts w:ascii="Times New Roman" w:hAnsi="Times New Roman"/>
          <w:sz w:val="24"/>
          <w:szCs w:val="24"/>
        </w:rPr>
        <w:t xml:space="preserve"> et de </w:t>
      </w:r>
      <w:r w:rsidRPr="00F653E9">
        <w:rPr>
          <w:rFonts w:ascii="Times New Roman" w:hAnsi="Times New Roman"/>
          <w:sz w:val="24"/>
          <w:szCs w:val="24"/>
          <w:highlight w:val="yellow"/>
        </w:rPr>
        <w:t>l’union régionale des professionnels de santé médecins libéraux</w:t>
      </w:r>
      <w:r>
        <w:rPr>
          <w:rFonts w:ascii="Times New Roman" w:hAnsi="Times New Roman"/>
          <w:sz w:val="24"/>
          <w:szCs w:val="24"/>
        </w:rPr>
        <w:t>.</w:t>
      </w:r>
    </w:p>
    <w:p w:rsidR="00896867" w:rsidRDefault="00896867">
      <w:pPr>
        <w:autoSpaceDE w:val="0"/>
        <w:autoSpaceDN w:val="0"/>
        <w:adjustRightInd w:val="0"/>
        <w:spacing w:before="240" w:after="120" w:line="240" w:lineRule="auto"/>
        <w:ind w:left="547" w:right="547"/>
        <w:jc w:val="both"/>
        <w:rPr>
          <w:rFonts w:ascii="Times New Roman" w:hAnsi="Times New Roman"/>
          <w:sz w:val="24"/>
          <w:szCs w:val="24"/>
        </w:rPr>
      </w:pPr>
      <w:r>
        <w:rPr>
          <w:rFonts w:ascii="Times New Roman" w:hAnsi="Times New Roman"/>
          <w:sz w:val="24"/>
          <w:szCs w:val="24"/>
        </w:rPr>
        <w:t>II. Après l’alinéa 12</w:t>
      </w:r>
    </w:p>
    <w:p w:rsidR="00896867" w:rsidRDefault="00896867">
      <w:pPr>
        <w:autoSpaceDE w:val="0"/>
        <w:autoSpaceDN w:val="0"/>
        <w:adjustRightInd w:val="0"/>
        <w:spacing w:before="240" w:after="120" w:line="240" w:lineRule="auto"/>
        <w:ind w:left="547" w:right="547"/>
        <w:jc w:val="both"/>
        <w:rPr>
          <w:rFonts w:ascii="Times New Roman" w:hAnsi="Times New Roman"/>
          <w:sz w:val="24"/>
          <w:szCs w:val="24"/>
        </w:rPr>
      </w:pPr>
      <w:r>
        <w:rPr>
          <w:rFonts w:ascii="Times New Roman" w:hAnsi="Times New Roman"/>
          <w:sz w:val="24"/>
          <w:szCs w:val="24"/>
        </w:rPr>
        <w:t>Insérer un alinéa ainsi rédigé :</w:t>
      </w:r>
    </w:p>
    <w:p w:rsidR="00896867" w:rsidRDefault="00896867">
      <w:pPr>
        <w:autoSpaceDE w:val="0"/>
        <w:autoSpaceDN w:val="0"/>
        <w:adjustRightInd w:val="0"/>
        <w:spacing w:before="240" w:after="120" w:line="240" w:lineRule="auto"/>
        <w:ind w:left="547" w:right="547"/>
        <w:jc w:val="both"/>
        <w:rPr>
          <w:rFonts w:ascii="Times New Roman" w:hAnsi="Times New Roman"/>
          <w:sz w:val="24"/>
          <w:szCs w:val="24"/>
        </w:rPr>
      </w:pPr>
      <w:r>
        <w:rPr>
          <w:rFonts w:ascii="Times New Roman" w:hAnsi="Times New Roman"/>
          <w:sz w:val="24"/>
          <w:szCs w:val="24"/>
        </w:rPr>
        <w:t>...° les modalités d’organisation de l’année de pratique ambulatoire en autonomie ;</w:t>
      </w:r>
    </w:p>
    <w:p w:rsidR="00896867" w:rsidRDefault="00896867">
      <w:pPr>
        <w:autoSpaceDE w:val="0"/>
        <w:autoSpaceDN w:val="0"/>
        <w:adjustRightInd w:val="0"/>
        <w:spacing w:before="240" w:after="120" w:line="240" w:lineRule="auto"/>
        <w:ind w:left="547" w:right="547"/>
        <w:jc w:val="both"/>
        <w:rPr>
          <w:rFonts w:ascii="Times New Roman" w:hAnsi="Times New Roman"/>
          <w:sz w:val="24"/>
          <w:szCs w:val="24"/>
        </w:rPr>
      </w:pPr>
    </w:p>
    <w:p w:rsidR="00896867" w:rsidRDefault="00896867">
      <w:pPr>
        <w:keepNext/>
        <w:autoSpaceDE w:val="0"/>
        <w:autoSpaceDN w:val="0"/>
        <w:adjustRightInd w:val="0"/>
        <w:spacing w:after="0" w:line="240" w:lineRule="auto"/>
        <w:ind w:left="547" w:right="547"/>
        <w:jc w:val="center"/>
        <w:rPr>
          <w:rFonts w:ascii="Times New Roman" w:hAnsi="Times New Roman"/>
          <w:sz w:val="24"/>
          <w:szCs w:val="24"/>
        </w:rPr>
      </w:pPr>
      <w:r>
        <w:rPr>
          <w:rFonts w:ascii="Times New Roman" w:hAnsi="Times New Roman"/>
          <w:b/>
          <w:bCs/>
          <w:caps/>
          <w:sz w:val="24"/>
          <w:szCs w:val="24"/>
          <w:u w:val="single"/>
        </w:rPr>
        <w:t>Objet</w:t>
      </w:r>
    </w:p>
    <w:p w:rsidR="00896867" w:rsidRDefault="00896867">
      <w:pPr>
        <w:autoSpaceDE w:val="0"/>
        <w:autoSpaceDN w:val="0"/>
        <w:adjustRightInd w:val="0"/>
        <w:spacing w:before="240" w:after="120" w:line="240" w:lineRule="auto"/>
        <w:ind w:left="547" w:right="547"/>
        <w:jc w:val="both"/>
        <w:rPr>
          <w:rFonts w:ascii="Times New Roman" w:hAnsi="Times New Roman"/>
          <w:sz w:val="24"/>
          <w:szCs w:val="24"/>
        </w:rPr>
      </w:pPr>
      <w:r>
        <w:rPr>
          <w:rFonts w:ascii="Times New Roman" w:hAnsi="Times New Roman"/>
          <w:sz w:val="24"/>
          <w:szCs w:val="24"/>
        </w:rPr>
        <w:t xml:space="preserve">La nouvelle rédaction de cet amendement du groupe socialiste est issue d’un travail de concertation en commission des affaires sociales. Il s’agit de présenter un amendement </w:t>
      </w:r>
      <w:r w:rsidRPr="00F653E9">
        <w:rPr>
          <w:rFonts w:ascii="Times New Roman" w:hAnsi="Times New Roman"/>
          <w:sz w:val="24"/>
          <w:szCs w:val="24"/>
          <w:highlight w:val="yellow"/>
        </w:rPr>
        <w:t>transpartisan</w:t>
      </w:r>
      <w:r>
        <w:rPr>
          <w:rFonts w:ascii="Times New Roman" w:hAnsi="Times New Roman"/>
          <w:sz w:val="24"/>
          <w:szCs w:val="24"/>
        </w:rPr>
        <w:t xml:space="preserve"> qui apporte une réponse efficace et rapide à la problématique des déserts médicaux et soit admissible par tous, dans un objectif d’intérêt général.</w:t>
      </w:r>
    </w:p>
    <w:p w:rsidR="00896867" w:rsidRDefault="00896867">
      <w:pPr>
        <w:autoSpaceDE w:val="0"/>
        <w:autoSpaceDN w:val="0"/>
        <w:adjustRightInd w:val="0"/>
        <w:spacing w:before="240" w:after="120" w:line="240" w:lineRule="auto"/>
        <w:ind w:left="547" w:right="547"/>
        <w:jc w:val="both"/>
        <w:rPr>
          <w:rFonts w:ascii="Times New Roman" w:hAnsi="Times New Roman"/>
          <w:sz w:val="24"/>
          <w:szCs w:val="24"/>
        </w:rPr>
      </w:pPr>
      <w:r>
        <w:rPr>
          <w:rFonts w:ascii="Times New Roman" w:hAnsi="Times New Roman"/>
          <w:sz w:val="24"/>
          <w:szCs w:val="24"/>
        </w:rPr>
        <w:t xml:space="preserve">La pratique en </w:t>
      </w:r>
      <w:r w:rsidRPr="00F653E9">
        <w:rPr>
          <w:rFonts w:ascii="Times New Roman" w:hAnsi="Times New Roman"/>
          <w:sz w:val="24"/>
          <w:szCs w:val="24"/>
          <w:highlight w:val="yellow"/>
        </w:rPr>
        <w:t>autonomie</w:t>
      </w:r>
      <w:r>
        <w:rPr>
          <w:rFonts w:ascii="Times New Roman" w:hAnsi="Times New Roman"/>
          <w:sz w:val="24"/>
          <w:szCs w:val="24"/>
        </w:rPr>
        <w:t xml:space="preserve"> en dernière année du 3e cycle, pour les médecins généralistes, ophtalmologistes et autres spécialités dont nous manquons dans certains territoires, en particulier ruraux, insulaires et de la politique de la ville, permettra de familiariser ces professionnels de santé à la pratique en zones sous-denses médicalement.</w:t>
      </w:r>
    </w:p>
    <w:p w:rsidR="00896867" w:rsidRDefault="00896867">
      <w:pPr>
        <w:autoSpaceDE w:val="0"/>
        <w:autoSpaceDN w:val="0"/>
        <w:adjustRightInd w:val="0"/>
        <w:spacing w:before="240" w:after="120" w:line="240" w:lineRule="auto"/>
        <w:ind w:left="547" w:right="547"/>
        <w:jc w:val="both"/>
        <w:rPr>
          <w:rFonts w:ascii="Times New Roman" w:hAnsi="Times New Roman"/>
          <w:sz w:val="24"/>
          <w:szCs w:val="24"/>
        </w:rPr>
      </w:pPr>
      <w:r>
        <w:rPr>
          <w:rFonts w:ascii="Times New Roman" w:hAnsi="Times New Roman"/>
          <w:sz w:val="24"/>
          <w:szCs w:val="24"/>
        </w:rPr>
        <w:t>Cette mesure qui renforcera l’attractivité de ces zones déficitaires en santé est plus à même d’y favoriser l’installation de jeunes professionnels que des mesures coercitives non viables et contournables.</w:t>
      </w:r>
    </w:p>
    <w:p w:rsidR="00896867" w:rsidRDefault="00896867">
      <w:pPr>
        <w:autoSpaceDE w:val="0"/>
        <w:autoSpaceDN w:val="0"/>
        <w:adjustRightInd w:val="0"/>
        <w:spacing w:before="240" w:after="120" w:line="240" w:lineRule="auto"/>
        <w:ind w:left="547" w:right="547"/>
        <w:jc w:val="both"/>
        <w:rPr>
          <w:rFonts w:ascii="Times New Roman" w:hAnsi="Times New Roman"/>
          <w:sz w:val="24"/>
          <w:szCs w:val="24"/>
        </w:rPr>
      </w:pPr>
      <w:r>
        <w:rPr>
          <w:rFonts w:ascii="Times New Roman" w:hAnsi="Times New Roman"/>
          <w:sz w:val="24"/>
          <w:szCs w:val="24"/>
        </w:rPr>
        <w:t>Elle permettra en outre de déployer plusieurs milliers de professionnels de santé sur l’ensemble du territoire très rapidement et de répondre ainsi aux besoins des populations qui se sont fortement exprimés en matière de santé tout récemment encore dans le grand débat national.</w:t>
      </w:r>
      <w:bookmarkStart w:id="0" w:name="_GoBack"/>
      <w:bookmarkEnd w:id="0"/>
    </w:p>
    <w:p w:rsidR="00896867" w:rsidRDefault="00896867">
      <w:pPr>
        <w:autoSpaceDE w:val="0"/>
        <w:autoSpaceDN w:val="0"/>
        <w:adjustRightInd w:val="0"/>
        <w:spacing w:before="240" w:after="120" w:line="240" w:lineRule="auto"/>
        <w:ind w:left="547" w:right="547"/>
        <w:jc w:val="both"/>
        <w:rPr>
          <w:rFonts w:ascii="Times New Roman" w:hAnsi="Times New Roman"/>
          <w:sz w:val="24"/>
          <w:szCs w:val="24"/>
        </w:rPr>
      </w:pPr>
      <w:r>
        <w:rPr>
          <w:rFonts w:ascii="Times New Roman" w:hAnsi="Times New Roman"/>
          <w:sz w:val="24"/>
          <w:szCs w:val="24"/>
        </w:rPr>
        <w:t>L’accès aux soins est en effet une préoccupation fondamentale des citoyens et des élus des territoires concernés.</w:t>
      </w:r>
    </w:p>
    <w:p w:rsidR="00896867" w:rsidRDefault="00896867">
      <w:pPr>
        <w:autoSpaceDE w:val="0"/>
        <w:autoSpaceDN w:val="0"/>
        <w:adjustRightInd w:val="0"/>
        <w:spacing w:before="240" w:after="120" w:line="240" w:lineRule="auto"/>
        <w:ind w:left="547" w:right="547"/>
        <w:jc w:val="both"/>
        <w:rPr>
          <w:rFonts w:ascii="Times New Roman" w:hAnsi="Times New Roman"/>
          <w:sz w:val="24"/>
          <w:szCs w:val="24"/>
        </w:rPr>
      </w:pPr>
    </w:p>
    <w:sectPr w:rsidR="00896867">
      <w:headerReference w:type="default" r:id="rId7"/>
      <w:footerReference w:type="default" r:id="rId8"/>
      <w:headerReference w:type="first" r:id="rId9"/>
      <w:footerReference w:type="first" r:id="rId10"/>
      <w:pgSz w:w="11907" w:h="16840"/>
      <w:pgMar w:top="567" w:right="567" w:bottom="567" w:left="567" w:header="0" w:footer="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C86" w:rsidRDefault="00F33C86">
      <w:pPr>
        <w:spacing w:after="0" w:line="240" w:lineRule="auto"/>
      </w:pPr>
      <w:r>
        <w:separator/>
      </w:r>
    </w:p>
  </w:endnote>
  <w:endnote w:type="continuationSeparator" w:id="0">
    <w:p w:rsidR="00F33C86" w:rsidRDefault="00F33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Times"/>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867" w:rsidRDefault="00896867">
    <w:pPr>
      <w:widowControl w:val="0"/>
      <w:autoSpaceDE w:val="0"/>
      <w:autoSpaceDN w:val="0"/>
      <w:adjustRightInd w:val="0"/>
      <w:spacing w:after="0" w:line="240" w:lineRule="auto"/>
      <w:rPr>
        <w:rFonts w:ascii="Times New Roman" w:hAnsi="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867" w:rsidRDefault="00896867">
    <w:pPr>
      <w:widowControl w:val="0"/>
      <w:autoSpaceDE w:val="0"/>
      <w:autoSpaceDN w:val="0"/>
      <w:adjustRightInd w:val="0"/>
      <w:spacing w:after="0" w:line="240" w:lineRule="auto"/>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C86" w:rsidRDefault="00F33C86">
      <w:pPr>
        <w:spacing w:after="0" w:line="240" w:lineRule="auto"/>
      </w:pPr>
      <w:r>
        <w:separator/>
      </w:r>
    </w:p>
  </w:footnote>
  <w:footnote w:type="continuationSeparator" w:id="0">
    <w:p w:rsidR="00F33C86" w:rsidRDefault="00F33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867" w:rsidRDefault="00896867">
    <w:pPr>
      <w:autoSpaceDE w:val="0"/>
      <w:autoSpaceDN w:val="0"/>
      <w:adjustRightInd w:val="0"/>
      <w:spacing w:after="0" w:line="240" w:lineRule="auto"/>
      <w:ind w:left="288" w:right="288"/>
      <w:rPr>
        <w:rFonts w:ascii="Times New Roman" w:hAnsi="Times New Roman"/>
        <w:sz w:val="24"/>
        <w:szCs w:val="24"/>
      </w:rPr>
    </w:pPr>
  </w:p>
  <w:p w:rsidR="00896867" w:rsidRDefault="00896867">
    <w:pPr>
      <w:autoSpaceDE w:val="0"/>
      <w:autoSpaceDN w:val="0"/>
      <w:adjustRightInd w:val="0"/>
      <w:spacing w:after="0" w:line="240" w:lineRule="auto"/>
      <w:ind w:left="288" w:right="288"/>
      <w:jc w:val="right"/>
      <w:rPr>
        <w:rFonts w:ascii="Times New Roman" w:hAnsi="Times New Roman"/>
        <w:sz w:val="24"/>
        <w:szCs w:val="24"/>
      </w:rPr>
    </w:pPr>
    <w:r>
      <w:rPr>
        <w:rFonts w:ascii="Times New Roman" w:hAnsi="Times New Roman"/>
        <w:sz w:val="24"/>
        <w:szCs w:val="24"/>
      </w:rPr>
      <w:t>Suite amdt n° 762 rect.</w:t>
    </w:r>
  </w:p>
  <w:p w:rsidR="00896867" w:rsidRDefault="00896867">
    <w:pPr>
      <w:autoSpaceDE w:val="0"/>
      <w:autoSpaceDN w:val="0"/>
      <w:adjustRightInd w:val="0"/>
      <w:spacing w:after="0" w:line="240" w:lineRule="auto"/>
      <w:ind w:left="288" w:right="288"/>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PAGE </w:instrText>
    </w:r>
    <w:r>
      <w:rPr>
        <w:rFonts w:ascii="Times New Roman" w:hAnsi="Times New Roman"/>
        <w:sz w:val="24"/>
        <w:szCs w:val="24"/>
      </w:rPr>
      <w:fldChar w:fldCharType="separate"/>
    </w:r>
    <w:r w:rsidR="00B3419B">
      <w:rPr>
        <w:rFonts w:ascii="Times New Roman" w:hAnsi="Times New Roman"/>
        <w:noProof/>
        <w:sz w:val="24"/>
        <w:szCs w:val="24"/>
      </w:rPr>
      <w:t>2</w:t>
    </w:r>
    <w:r>
      <w:rPr>
        <w:rFonts w:ascii="Times New Roman" w:hAnsi="Times New Roman"/>
        <w:sz w:val="24"/>
        <w:szCs w:val="24"/>
      </w:rPr>
      <w:fldChar w:fldCharType="end"/>
    </w:r>
    <w:r>
      <w:rPr>
        <w:rFonts w:ascii="Times New Roman" w:hAnsi="Times New Roman"/>
        <w:sz w:val="24"/>
        <w:szCs w:val="24"/>
      </w:rPr>
      <w:t xml:space="preserve"> -</w:t>
    </w:r>
  </w:p>
  <w:p w:rsidR="00896867" w:rsidRDefault="00896867">
    <w:pPr>
      <w:autoSpaceDE w:val="0"/>
      <w:autoSpaceDN w:val="0"/>
      <w:adjustRightInd w:val="0"/>
      <w:spacing w:after="0" w:line="240" w:lineRule="auto"/>
      <w:ind w:left="288" w:right="288"/>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867" w:rsidRDefault="00896867">
    <w:pPr>
      <w:widowControl w:val="0"/>
      <w:autoSpaceDE w:val="0"/>
      <w:autoSpaceDN w:val="0"/>
      <w:adjustRightInd w:val="0"/>
      <w:spacing w:after="0" w:line="240" w:lineRule="auto"/>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9B"/>
    <w:rsid w:val="00096E63"/>
    <w:rsid w:val="0029639E"/>
    <w:rsid w:val="002F3BE1"/>
    <w:rsid w:val="00896867"/>
    <w:rsid w:val="00960F29"/>
    <w:rsid w:val="00A27701"/>
    <w:rsid w:val="00B3419B"/>
    <w:rsid w:val="00F204D6"/>
    <w:rsid w:val="00F33C86"/>
    <w:rsid w:val="00F653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83183DE-DB73-BC48-8B05-ACD5C0EC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418</Words>
  <Characters>2300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Montauge</dc:creator>
  <cp:keywords/>
  <dc:description/>
  <cp:lastModifiedBy>Franck Montauge</cp:lastModifiedBy>
  <cp:revision>3</cp:revision>
  <dcterms:created xsi:type="dcterms:W3CDTF">2019-05-29T17:56:00Z</dcterms:created>
  <dcterms:modified xsi:type="dcterms:W3CDTF">2019-05-31T13:10:00Z</dcterms:modified>
</cp:coreProperties>
</file>